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13" w:rsidRPr="001860D8" w:rsidRDefault="00E77413" w:rsidP="00E77413">
      <w:pPr>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63872" behindDoc="1" locked="0" layoutInCell="1" allowOverlap="1">
            <wp:simplePos x="0" y="0"/>
            <wp:positionH relativeFrom="column">
              <wp:posOffset>-38100</wp:posOffset>
            </wp:positionH>
            <wp:positionV relativeFrom="paragraph">
              <wp:posOffset>-152400</wp:posOffset>
            </wp:positionV>
            <wp:extent cx="1143000" cy="942975"/>
            <wp:effectExtent l="19050" t="0" r="0" b="0"/>
            <wp:wrapThrough wrapText="bothSides">
              <wp:wrapPolygon edited="0">
                <wp:start x="-360" y="0"/>
                <wp:lineTo x="-360" y="21382"/>
                <wp:lineTo x="21600" y="21382"/>
                <wp:lineTo x="21600" y="0"/>
                <wp:lineTo x="-360" y="0"/>
              </wp:wrapPolygon>
            </wp:wrapThrough>
            <wp:docPr id="1" name="Picture 1" descr="C:\Documents and Settings\Hai\Desktop\thumbnail.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i\Desktop\thumbnail.aspx"/>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anchor>
        </w:drawing>
      </w:r>
      <w:r w:rsidRPr="001860D8">
        <w:rPr>
          <w:rFonts w:ascii="Times New Roman" w:hAnsi="Times New Roman" w:cs="Times New Roman"/>
          <w:sz w:val="36"/>
          <w:szCs w:val="36"/>
        </w:rPr>
        <w:t>CCT Guide Specification for Controlled Low Strength</w:t>
      </w:r>
    </w:p>
    <w:p w:rsidR="00E77413" w:rsidRPr="001860D8" w:rsidRDefault="00E77413" w:rsidP="00E77413">
      <w:pPr>
        <w:ind w:firstLine="720"/>
        <w:rPr>
          <w:rFonts w:ascii="Times New Roman" w:hAnsi="Times New Roman" w:cs="Times New Roman"/>
          <w:sz w:val="24"/>
          <w:szCs w:val="24"/>
        </w:rPr>
      </w:pPr>
      <w:r w:rsidRPr="001860D8">
        <w:rPr>
          <w:rFonts w:ascii="Times New Roman" w:hAnsi="Times New Roman" w:cs="Times New Roman"/>
          <w:sz w:val="24"/>
          <w:szCs w:val="24"/>
        </w:rPr>
        <w:t xml:space="preserve">Stable Flow is a Controlled Low Strength Material (CLSM) used primarily as structural fill in replacement of compacted soil.  Formulated for the production of low-density foams, it is both self-leveling and self-compacting. Flowable Fill/CLSM mixtures are an economical alternative to soil, granular material or other compacted backfill products. In addition, it increases trucking efficiency as load deliveries can be maximized with this lighter material. </w:t>
      </w:r>
    </w:p>
    <w:p w:rsidR="00E77413" w:rsidRPr="00762270" w:rsidRDefault="00E77413" w:rsidP="00E77413">
      <w:pPr>
        <w:spacing w:after="0"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b/>
          <w:bCs/>
          <w:i/>
          <w:iCs/>
          <w:sz w:val="24"/>
          <w:szCs w:val="24"/>
        </w:rPr>
        <w:t>Flowable Fill Strengths:</w:t>
      </w:r>
    </w:p>
    <w:p w:rsidR="00E77413" w:rsidRPr="00762270" w:rsidRDefault="00E77413" w:rsidP="00E77413">
      <w:pPr>
        <w:spacing w:after="0" w:line="240" w:lineRule="auto"/>
        <w:rPr>
          <w:rFonts w:ascii="Times New Roman" w:eastAsia="Times New Roman" w:hAnsi="Times New Roman" w:cs="Times New Roman"/>
          <w:sz w:val="24"/>
          <w:szCs w:val="24"/>
        </w:rPr>
      </w:pPr>
    </w:p>
    <w:tbl>
      <w:tblPr>
        <w:tblW w:w="25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92"/>
        <w:gridCol w:w="2108"/>
      </w:tblGrid>
      <w:tr w:rsidR="00E77413" w:rsidRPr="00762270" w:rsidTr="00F84E08">
        <w:trPr>
          <w:tblCellSpacing w:w="15" w:type="dxa"/>
        </w:trPr>
        <w:tc>
          <w:tcPr>
            <w:tcW w:w="2250" w:type="pct"/>
            <w:tcBorders>
              <w:top w:val="outset" w:sz="6" w:space="0" w:color="auto"/>
              <w:left w:val="outset" w:sz="6" w:space="0" w:color="auto"/>
              <w:bottom w:val="outset" w:sz="6" w:space="0" w:color="auto"/>
              <w:right w:val="outset" w:sz="6" w:space="0" w:color="auto"/>
            </w:tcBorders>
            <w:shd w:val="clear" w:color="auto" w:fill="1E71A2"/>
            <w:vAlign w:val="center"/>
            <w:hideMark/>
          </w:tcPr>
          <w:p w:rsidR="00E77413" w:rsidRPr="00762270" w:rsidRDefault="00E77413" w:rsidP="00F84E08">
            <w:pPr>
              <w:spacing w:after="0"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b/>
                <w:bCs/>
                <w:sz w:val="24"/>
                <w:szCs w:val="24"/>
              </w:rPr>
              <w:t>Excavatable/Removable</w:t>
            </w:r>
          </w:p>
        </w:tc>
        <w:tc>
          <w:tcPr>
            <w:tcW w:w="2750" w:type="pct"/>
            <w:tcBorders>
              <w:top w:val="outset" w:sz="6" w:space="0" w:color="auto"/>
              <w:left w:val="outset" w:sz="6" w:space="0" w:color="auto"/>
              <w:bottom w:val="outset" w:sz="6" w:space="0" w:color="auto"/>
              <w:right w:val="outset" w:sz="6" w:space="0" w:color="auto"/>
            </w:tcBorders>
            <w:shd w:val="clear" w:color="auto" w:fill="1E71A2"/>
            <w:vAlign w:val="center"/>
            <w:hideMark/>
          </w:tcPr>
          <w:p w:rsidR="00E77413" w:rsidRPr="00762270" w:rsidRDefault="00E77413" w:rsidP="00F84E08">
            <w:pPr>
              <w:spacing w:after="0"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b/>
                <w:bCs/>
                <w:sz w:val="24"/>
                <w:szCs w:val="24"/>
              </w:rPr>
              <w:t>Non-excavatable/Non-removable</w:t>
            </w:r>
          </w:p>
        </w:tc>
      </w:tr>
      <w:tr w:rsidR="00E77413" w:rsidRPr="00762270" w:rsidTr="00F84E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77413" w:rsidRPr="00762270" w:rsidRDefault="00E77413" w:rsidP="00F84E08">
            <w:pPr>
              <w:spacing w:after="0"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 xml:space="preserve">30-150 psi </w:t>
            </w:r>
          </w:p>
        </w:tc>
        <w:tc>
          <w:tcPr>
            <w:tcW w:w="0" w:type="auto"/>
            <w:tcBorders>
              <w:top w:val="outset" w:sz="6" w:space="0" w:color="auto"/>
              <w:left w:val="outset" w:sz="6" w:space="0" w:color="auto"/>
              <w:bottom w:val="outset" w:sz="6" w:space="0" w:color="auto"/>
              <w:right w:val="outset" w:sz="6" w:space="0" w:color="auto"/>
            </w:tcBorders>
            <w:hideMark/>
          </w:tcPr>
          <w:p w:rsidR="00E77413" w:rsidRPr="00762270" w:rsidRDefault="00E77413" w:rsidP="00F84E08">
            <w:pPr>
              <w:spacing w:after="0"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151-1200 psi</w:t>
            </w:r>
          </w:p>
        </w:tc>
      </w:tr>
    </w:tbl>
    <w:p w:rsidR="00E77413" w:rsidRPr="00762270" w:rsidRDefault="00E77413" w:rsidP="00E77413">
      <w:pPr>
        <w:spacing w:after="0" w:line="240" w:lineRule="auto"/>
        <w:rPr>
          <w:rFonts w:ascii="Times New Roman" w:eastAsia="Times New Roman" w:hAnsi="Times New Roman" w:cs="Times New Roman"/>
          <w:sz w:val="24"/>
          <w:szCs w:val="24"/>
        </w:rPr>
      </w:pPr>
    </w:p>
    <w:p w:rsidR="00E77413" w:rsidRPr="00762270" w:rsidRDefault="00E77413" w:rsidP="00E77413">
      <w:pPr>
        <w:spacing w:after="0"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b/>
          <w:bCs/>
          <w:sz w:val="24"/>
          <w:szCs w:val="24"/>
        </w:rPr>
        <w:t>Uses of Flowable Fill Include:</w:t>
      </w:r>
    </w:p>
    <w:p w:rsidR="00E77413" w:rsidRPr="00762270" w:rsidRDefault="00E77413" w:rsidP="00E77413">
      <w:p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 xml:space="preserve">BACKFILL </w:t>
      </w:r>
    </w:p>
    <w:p w:rsidR="00E77413" w:rsidRPr="00762270" w:rsidRDefault="00E77413" w:rsidP="00E774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Sewer Trenches</w:t>
      </w:r>
    </w:p>
    <w:p w:rsidR="00E77413" w:rsidRPr="00762270" w:rsidRDefault="00E77413" w:rsidP="00E774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Utility Trenches</w:t>
      </w:r>
    </w:p>
    <w:p w:rsidR="00E77413" w:rsidRPr="00762270" w:rsidRDefault="00E77413" w:rsidP="00E774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Bridge Abutments</w:t>
      </w:r>
    </w:p>
    <w:p w:rsidR="00E77413" w:rsidRPr="00762270" w:rsidRDefault="00E77413" w:rsidP="00E774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Conduit Trenches</w:t>
      </w:r>
    </w:p>
    <w:p w:rsidR="00E77413" w:rsidRPr="00762270" w:rsidRDefault="00E77413" w:rsidP="00E774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Pile Excavations</w:t>
      </w:r>
    </w:p>
    <w:p w:rsidR="00E77413" w:rsidRPr="00762270" w:rsidRDefault="00E77413" w:rsidP="00E774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Retaining Walls</w:t>
      </w:r>
    </w:p>
    <w:p w:rsidR="00E77413" w:rsidRPr="00762270" w:rsidRDefault="00E77413" w:rsidP="00E77413">
      <w:p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 xml:space="preserve">STRUCTURAL FILL </w:t>
      </w:r>
    </w:p>
    <w:p w:rsidR="00E77413" w:rsidRPr="00762270" w:rsidRDefault="00E77413" w:rsidP="00E774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Foundation Sub base</w:t>
      </w:r>
    </w:p>
    <w:p w:rsidR="00E77413" w:rsidRPr="00762270" w:rsidRDefault="00E77413" w:rsidP="00E774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Sub footing</w:t>
      </w:r>
    </w:p>
    <w:p w:rsidR="00E77413" w:rsidRPr="00762270" w:rsidRDefault="00E77413" w:rsidP="00E774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Floor Slab Base</w:t>
      </w:r>
    </w:p>
    <w:p w:rsidR="00E77413" w:rsidRPr="00762270" w:rsidRDefault="00E77413" w:rsidP="00E774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Pipe Bedding</w:t>
      </w:r>
    </w:p>
    <w:p w:rsidR="00E77413" w:rsidRPr="00762270" w:rsidRDefault="00E77413" w:rsidP="00E77413">
      <w:p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OTHER USES</w:t>
      </w:r>
    </w:p>
    <w:p w:rsidR="00E77413" w:rsidRPr="00762270" w:rsidRDefault="00E77413" w:rsidP="00E774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Abandoned Underground Storage Tanks</w:t>
      </w:r>
    </w:p>
    <w:p w:rsidR="00E77413" w:rsidRPr="00762270" w:rsidRDefault="00E77413" w:rsidP="00E774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Wells</w:t>
      </w:r>
    </w:p>
    <w:p w:rsidR="00E77413" w:rsidRPr="00762270" w:rsidRDefault="00E77413" w:rsidP="00E774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Abandoned Utility Company Vaults</w:t>
      </w:r>
    </w:p>
    <w:p w:rsidR="00E77413" w:rsidRPr="00762270" w:rsidRDefault="00E77413" w:rsidP="00E774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Voids Under Pavement</w:t>
      </w:r>
    </w:p>
    <w:p w:rsidR="00E77413" w:rsidRPr="00762270" w:rsidRDefault="00E77413" w:rsidP="00E774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Sewers and Manholes</w:t>
      </w:r>
    </w:p>
    <w:p w:rsidR="00E77413" w:rsidRPr="00E77413" w:rsidRDefault="00E77413" w:rsidP="00E774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2270">
        <w:rPr>
          <w:rFonts w:ascii="Times New Roman" w:eastAsia="Times New Roman" w:hAnsi="Times New Roman" w:cs="Times New Roman"/>
          <w:sz w:val="24"/>
          <w:szCs w:val="24"/>
        </w:rPr>
        <w:t>Muddy Conditions</w:t>
      </w:r>
    </w:p>
    <w:p w:rsidR="00E77413" w:rsidRDefault="00E77413" w:rsidP="00E77413">
      <w:pPr>
        <w:spacing w:after="0" w:line="240" w:lineRule="auto"/>
        <w:rPr>
          <w:rFonts w:ascii="Calibri" w:eastAsia="Times New Roman" w:hAnsi="Calibri" w:cs="Calibri"/>
          <w:b/>
          <w:bCs/>
          <w:color w:val="000000"/>
          <w:sz w:val="28"/>
          <w:szCs w:val="28"/>
        </w:rPr>
      </w:pPr>
    </w:p>
    <w:p w:rsidR="00E77413" w:rsidRPr="00BB6C82" w:rsidRDefault="00E77413" w:rsidP="00E77413">
      <w:pPr>
        <w:spacing w:after="0" w:line="240" w:lineRule="auto"/>
        <w:rPr>
          <w:rFonts w:ascii="Calibri" w:eastAsia="Times New Roman" w:hAnsi="Calibri" w:cs="Calibri"/>
          <w:b/>
          <w:bCs/>
          <w:color w:val="000000"/>
          <w:sz w:val="24"/>
          <w:szCs w:val="24"/>
        </w:rPr>
      </w:pPr>
      <w:r w:rsidRPr="00BB6C82">
        <w:rPr>
          <w:rFonts w:ascii="Calibri" w:eastAsia="Times New Roman" w:hAnsi="Calibri" w:cs="Calibri"/>
          <w:b/>
          <w:bCs/>
          <w:color w:val="000000"/>
          <w:sz w:val="24"/>
          <w:szCs w:val="24"/>
        </w:rPr>
        <w:t>The Guideline below refers to Excavatable or Removable Flowable Fill:</w:t>
      </w:r>
    </w:p>
    <w:p w:rsidR="00E77413" w:rsidRDefault="00E77413" w:rsidP="00E77413">
      <w:pPr>
        <w:autoSpaceDE w:val="0"/>
        <w:autoSpaceDN w:val="0"/>
        <w:adjustRightInd w:val="0"/>
        <w:spacing w:after="0" w:line="240" w:lineRule="auto"/>
        <w:rPr>
          <w:rFonts w:ascii="Calibri" w:hAnsi="Calibri" w:cs="Calibri"/>
          <w:sz w:val="20"/>
          <w:szCs w:val="20"/>
        </w:rPr>
      </w:pPr>
    </w:p>
    <w:tbl>
      <w:tblPr>
        <w:tblW w:w="9560" w:type="dxa"/>
        <w:tblInd w:w="93" w:type="dxa"/>
        <w:tblLook w:val="04A0"/>
      </w:tblPr>
      <w:tblGrid>
        <w:gridCol w:w="4720"/>
        <w:gridCol w:w="4840"/>
      </w:tblGrid>
      <w:tr w:rsidR="00E77413" w:rsidRPr="006B2860" w:rsidTr="00F84E08">
        <w:trPr>
          <w:trHeight w:val="450"/>
        </w:trPr>
        <w:tc>
          <w:tcPr>
            <w:tcW w:w="4720" w:type="dxa"/>
            <w:tcBorders>
              <w:top w:val="single" w:sz="4" w:space="0" w:color="auto"/>
              <w:left w:val="single" w:sz="4" w:space="0" w:color="auto"/>
              <w:bottom w:val="single" w:sz="4" w:space="0" w:color="auto"/>
              <w:right w:val="nil"/>
            </w:tcBorders>
            <w:shd w:val="clear" w:color="auto" w:fill="auto"/>
            <w:noWrap/>
            <w:vAlign w:val="bottom"/>
            <w:hideMark/>
          </w:tcPr>
          <w:p w:rsidR="00E77413" w:rsidRPr="006B2860" w:rsidRDefault="00E77413" w:rsidP="00F84E08">
            <w:pPr>
              <w:spacing w:after="0" w:line="240" w:lineRule="auto"/>
              <w:rPr>
                <w:rFonts w:ascii="Calibri" w:eastAsia="Times New Roman" w:hAnsi="Calibri" w:cs="Calibri"/>
                <w:color w:val="000000"/>
              </w:rPr>
            </w:pPr>
            <w:r w:rsidRPr="006B2860">
              <w:rPr>
                <w:rFonts w:ascii="Calibri" w:eastAsia="Times New Roman" w:hAnsi="Calibri" w:cs="Calibri"/>
                <w:color w:val="000000"/>
              </w:rPr>
              <w:t>Materials:</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13" w:rsidRPr="006B2860" w:rsidRDefault="00E77413" w:rsidP="00F84E08">
            <w:pPr>
              <w:spacing w:after="0" w:line="240" w:lineRule="auto"/>
              <w:rPr>
                <w:rFonts w:ascii="Calibri" w:eastAsia="Times New Roman" w:hAnsi="Calibri" w:cs="Calibri"/>
                <w:color w:val="000000"/>
              </w:rPr>
            </w:pPr>
            <w:r w:rsidRPr="006B2860">
              <w:rPr>
                <w:rFonts w:ascii="Calibri" w:eastAsia="Times New Roman" w:hAnsi="Calibri" w:cs="Calibri"/>
                <w:color w:val="000000"/>
              </w:rPr>
              <w:t>Mix design parameters:</w:t>
            </w:r>
          </w:p>
        </w:tc>
      </w:tr>
      <w:tr w:rsidR="00E77413" w:rsidRPr="006B2860" w:rsidTr="00F84E08">
        <w:trPr>
          <w:trHeight w:val="420"/>
        </w:trPr>
        <w:tc>
          <w:tcPr>
            <w:tcW w:w="4720" w:type="dxa"/>
            <w:tcBorders>
              <w:top w:val="nil"/>
              <w:left w:val="single" w:sz="4" w:space="0" w:color="auto"/>
              <w:bottom w:val="nil"/>
              <w:right w:val="nil"/>
            </w:tcBorders>
            <w:shd w:val="clear" w:color="auto" w:fill="auto"/>
            <w:noWrap/>
            <w:vAlign w:val="bottom"/>
            <w:hideMark/>
          </w:tcPr>
          <w:p w:rsidR="00E77413" w:rsidRPr="006B2860" w:rsidRDefault="00E77413" w:rsidP="00F84E08">
            <w:pPr>
              <w:spacing w:after="0" w:line="240" w:lineRule="auto"/>
              <w:rPr>
                <w:rFonts w:ascii="Calibri" w:eastAsia="Times New Roman" w:hAnsi="Calibri" w:cs="Calibri"/>
                <w:color w:val="000000"/>
              </w:rPr>
            </w:pPr>
            <w:r w:rsidRPr="006B2860">
              <w:rPr>
                <w:rFonts w:ascii="Calibri" w:eastAsia="Times New Roman" w:hAnsi="Calibri" w:cs="Calibri"/>
                <w:color w:val="000000"/>
              </w:rPr>
              <w:t xml:space="preserve">Cementitious Materials </w:t>
            </w:r>
          </w:p>
        </w:tc>
        <w:tc>
          <w:tcPr>
            <w:tcW w:w="4840" w:type="dxa"/>
            <w:tcBorders>
              <w:top w:val="nil"/>
              <w:left w:val="single" w:sz="4" w:space="0" w:color="auto"/>
              <w:bottom w:val="nil"/>
              <w:right w:val="single" w:sz="4" w:space="0" w:color="auto"/>
            </w:tcBorders>
            <w:shd w:val="clear" w:color="auto" w:fill="auto"/>
            <w:noWrap/>
            <w:vAlign w:val="bottom"/>
            <w:hideMark/>
          </w:tcPr>
          <w:p w:rsidR="00E77413" w:rsidRPr="006B2860" w:rsidRDefault="00E77413" w:rsidP="00F84E08">
            <w:pPr>
              <w:spacing w:after="0" w:line="240" w:lineRule="auto"/>
              <w:rPr>
                <w:rFonts w:ascii="Calibri" w:eastAsia="Times New Roman" w:hAnsi="Calibri" w:cs="Calibri"/>
                <w:color w:val="000000"/>
              </w:rPr>
            </w:pPr>
            <w:r w:rsidRPr="006B2860">
              <w:rPr>
                <w:rFonts w:ascii="Calibri" w:eastAsia="Times New Roman" w:hAnsi="Calibri" w:cs="Calibri"/>
                <w:color w:val="000000"/>
              </w:rPr>
              <w:t>450 lbs</w:t>
            </w:r>
          </w:p>
        </w:tc>
      </w:tr>
      <w:tr w:rsidR="00E77413" w:rsidRPr="006B2860" w:rsidTr="00F84E08">
        <w:trPr>
          <w:trHeight w:val="360"/>
        </w:trPr>
        <w:tc>
          <w:tcPr>
            <w:tcW w:w="4720" w:type="dxa"/>
            <w:tcBorders>
              <w:top w:val="nil"/>
              <w:left w:val="single" w:sz="4" w:space="0" w:color="auto"/>
              <w:bottom w:val="nil"/>
              <w:right w:val="nil"/>
            </w:tcBorders>
            <w:shd w:val="clear" w:color="auto" w:fill="auto"/>
            <w:noWrap/>
            <w:vAlign w:val="bottom"/>
            <w:hideMark/>
          </w:tcPr>
          <w:p w:rsidR="00E77413" w:rsidRPr="006B2860" w:rsidRDefault="00E77413" w:rsidP="00F84E08">
            <w:pPr>
              <w:spacing w:after="0" w:line="240" w:lineRule="auto"/>
              <w:rPr>
                <w:rFonts w:ascii="Calibri" w:eastAsia="Times New Roman" w:hAnsi="Calibri" w:cs="Calibri"/>
                <w:color w:val="000000"/>
              </w:rPr>
            </w:pPr>
            <w:r w:rsidRPr="006B2860">
              <w:rPr>
                <w:rFonts w:ascii="Calibri" w:eastAsia="Times New Roman" w:hAnsi="Calibri" w:cs="Calibri"/>
                <w:color w:val="000000"/>
              </w:rPr>
              <w:t>(Portland Cement Type I or II, Fly Ash or Slag)</w:t>
            </w:r>
          </w:p>
        </w:tc>
        <w:tc>
          <w:tcPr>
            <w:tcW w:w="4840" w:type="dxa"/>
            <w:tcBorders>
              <w:top w:val="nil"/>
              <w:left w:val="single" w:sz="4" w:space="0" w:color="auto"/>
              <w:bottom w:val="nil"/>
              <w:right w:val="single" w:sz="4" w:space="0" w:color="auto"/>
            </w:tcBorders>
            <w:shd w:val="clear" w:color="auto" w:fill="auto"/>
            <w:noWrap/>
            <w:vAlign w:val="bottom"/>
            <w:hideMark/>
          </w:tcPr>
          <w:p w:rsidR="00E77413" w:rsidRPr="006B2860" w:rsidRDefault="00E77413" w:rsidP="00F84E08">
            <w:pPr>
              <w:spacing w:after="0" w:line="240" w:lineRule="auto"/>
              <w:rPr>
                <w:rFonts w:ascii="Calibri" w:eastAsia="Times New Roman" w:hAnsi="Calibri" w:cs="Calibri"/>
                <w:color w:val="000000"/>
              </w:rPr>
            </w:pPr>
            <w:r w:rsidRPr="006B2860">
              <w:rPr>
                <w:rFonts w:ascii="Calibri" w:eastAsia="Times New Roman" w:hAnsi="Calibri" w:cs="Calibri"/>
                <w:color w:val="000000"/>
              </w:rPr>
              <w:t xml:space="preserve">(Portland Cement Type I or II, Fly Ash or Slag) </w:t>
            </w:r>
          </w:p>
        </w:tc>
      </w:tr>
      <w:tr w:rsidR="00E77413" w:rsidRPr="006B2860" w:rsidTr="00F84E08">
        <w:trPr>
          <w:trHeight w:val="465"/>
        </w:trPr>
        <w:tc>
          <w:tcPr>
            <w:tcW w:w="4720" w:type="dxa"/>
            <w:tcBorders>
              <w:top w:val="single" w:sz="4" w:space="0" w:color="auto"/>
              <w:left w:val="single" w:sz="4" w:space="0" w:color="auto"/>
              <w:bottom w:val="single" w:sz="4" w:space="0" w:color="auto"/>
              <w:right w:val="nil"/>
            </w:tcBorders>
            <w:shd w:val="clear" w:color="auto" w:fill="auto"/>
            <w:noWrap/>
            <w:vAlign w:val="bottom"/>
            <w:hideMark/>
          </w:tcPr>
          <w:p w:rsidR="00E77413" w:rsidRPr="006B2860" w:rsidRDefault="00E77413" w:rsidP="00F84E08">
            <w:pPr>
              <w:spacing w:after="0" w:line="240" w:lineRule="auto"/>
              <w:rPr>
                <w:rFonts w:ascii="Calibri" w:eastAsia="Times New Roman" w:hAnsi="Calibri" w:cs="Calibri"/>
                <w:color w:val="000000"/>
              </w:rPr>
            </w:pPr>
            <w:r w:rsidRPr="006B2860">
              <w:rPr>
                <w:rFonts w:ascii="Calibri" w:eastAsia="Times New Roman" w:hAnsi="Calibri" w:cs="Calibri"/>
                <w:color w:val="000000"/>
              </w:rPr>
              <w:t>Sand</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13" w:rsidRPr="006B2860" w:rsidRDefault="00E77413" w:rsidP="00F84E08">
            <w:pPr>
              <w:spacing w:after="0" w:line="240" w:lineRule="auto"/>
              <w:rPr>
                <w:rFonts w:ascii="Calibri" w:eastAsia="Times New Roman" w:hAnsi="Calibri" w:cs="Calibri"/>
                <w:color w:val="000000"/>
              </w:rPr>
            </w:pPr>
            <w:r w:rsidRPr="006B2860">
              <w:rPr>
                <w:rFonts w:ascii="Calibri" w:eastAsia="Times New Roman" w:hAnsi="Calibri" w:cs="Calibri"/>
                <w:color w:val="000000"/>
              </w:rPr>
              <w:t>None</w:t>
            </w:r>
          </w:p>
        </w:tc>
      </w:tr>
      <w:tr w:rsidR="00E77413" w:rsidRPr="006B2860" w:rsidTr="00F84E08">
        <w:trPr>
          <w:trHeight w:val="465"/>
        </w:trPr>
        <w:tc>
          <w:tcPr>
            <w:tcW w:w="4720" w:type="dxa"/>
            <w:tcBorders>
              <w:top w:val="nil"/>
              <w:left w:val="single" w:sz="4" w:space="0" w:color="auto"/>
              <w:bottom w:val="nil"/>
              <w:right w:val="nil"/>
            </w:tcBorders>
            <w:shd w:val="clear" w:color="auto" w:fill="auto"/>
            <w:noWrap/>
            <w:vAlign w:val="bottom"/>
            <w:hideMark/>
          </w:tcPr>
          <w:p w:rsidR="00E77413" w:rsidRPr="006B2860" w:rsidRDefault="00E77413" w:rsidP="00F84E08">
            <w:pPr>
              <w:spacing w:after="0" w:line="240" w:lineRule="auto"/>
              <w:rPr>
                <w:rFonts w:ascii="Calibri" w:eastAsia="Times New Roman" w:hAnsi="Calibri" w:cs="Calibri"/>
                <w:color w:val="000000"/>
              </w:rPr>
            </w:pPr>
            <w:r w:rsidRPr="006B2860">
              <w:rPr>
                <w:rFonts w:ascii="Calibri" w:eastAsia="Times New Roman" w:hAnsi="Calibri" w:cs="Calibri"/>
                <w:color w:val="000000"/>
              </w:rPr>
              <w:t>Water</w:t>
            </w:r>
          </w:p>
        </w:tc>
        <w:tc>
          <w:tcPr>
            <w:tcW w:w="4840" w:type="dxa"/>
            <w:tcBorders>
              <w:top w:val="nil"/>
              <w:left w:val="single" w:sz="4" w:space="0" w:color="auto"/>
              <w:bottom w:val="nil"/>
              <w:right w:val="single" w:sz="4" w:space="0" w:color="auto"/>
            </w:tcBorders>
            <w:shd w:val="clear" w:color="auto" w:fill="auto"/>
            <w:noWrap/>
            <w:vAlign w:val="bottom"/>
            <w:hideMark/>
          </w:tcPr>
          <w:p w:rsidR="00E77413" w:rsidRPr="006B2860" w:rsidRDefault="00E77413" w:rsidP="00F84E08">
            <w:pPr>
              <w:spacing w:after="0" w:line="240" w:lineRule="auto"/>
              <w:rPr>
                <w:rFonts w:ascii="Calibri" w:eastAsia="Times New Roman" w:hAnsi="Calibri" w:cs="Calibri"/>
                <w:color w:val="000000"/>
              </w:rPr>
            </w:pPr>
            <w:r w:rsidRPr="006B2860">
              <w:rPr>
                <w:rFonts w:ascii="Calibri" w:eastAsia="Times New Roman" w:hAnsi="Calibri" w:cs="Calibri"/>
                <w:color w:val="000000"/>
              </w:rPr>
              <w:t>30 gal</w:t>
            </w:r>
          </w:p>
        </w:tc>
      </w:tr>
      <w:tr w:rsidR="00E77413" w:rsidRPr="006B2860" w:rsidTr="00F84E08">
        <w:trPr>
          <w:trHeight w:val="420"/>
        </w:trPr>
        <w:tc>
          <w:tcPr>
            <w:tcW w:w="4720" w:type="dxa"/>
            <w:tcBorders>
              <w:top w:val="single" w:sz="4" w:space="0" w:color="auto"/>
              <w:left w:val="single" w:sz="4" w:space="0" w:color="auto"/>
              <w:bottom w:val="single" w:sz="4" w:space="0" w:color="auto"/>
              <w:right w:val="nil"/>
            </w:tcBorders>
            <w:shd w:val="clear" w:color="auto" w:fill="auto"/>
            <w:noWrap/>
            <w:vAlign w:val="bottom"/>
            <w:hideMark/>
          </w:tcPr>
          <w:p w:rsidR="00E77413" w:rsidRPr="006B2860" w:rsidRDefault="00E77413" w:rsidP="00F84E08">
            <w:pPr>
              <w:spacing w:after="0" w:line="240" w:lineRule="auto"/>
              <w:rPr>
                <w:rFonts w:ascii="Calibri" w:eastAsia="Times New Roman" w:hAnsi="Calibri" w:cs="Calibri"/>
                <w:color w:val="000000"/>
              </w:rPr>
            </w:pPr>
            <w:r w:rsidRPr="006B2860">
              <w:rPr>
                <w:rFonts w:ascii="Calibri" w:eastAsia="Times New Roman" w:hAnsi="Calibri" w:cs="Calibri"/>
                <w:color w:val="000000"/>
              </w:rPr>
              <w:t>Air</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413" w:rsidRPr="006B2860" w:rsidRDefault="00E77413" w:rsidP="00F84E08">
            <w:pPr>
              <w:spacing w:after="0" w:line="240" w:lineRule="auto"/>
              <w:rPr>
                <w:rFonts w:ascii="Calibri" w:eastAsia="Times New Roman" w:hAnsi="Calibri" w:cs="Calibri"/>
                <w:color w:val="000000"/>
              </w:rPr>
            </w:pPr>
            <w:r w:rsidRPr="006B2860">
              <w:rPr>
                <w:rFonts w:ascii="Calibri" w:eastAsia="Times New Roman" w:hAnsi="Calibri" w:cs="Calibri"/>
                <w:color w:val="000000"/>
              </w:rPr>
              <w:t>76%</w:t>
            </w:r>
          </w:p>
        </w:tc>
      </w:tr>
      <w:tr w:rsidR="00E77413" w:rsidRPr="006B2860" w:rsidTr="00F84E08">
        <w:trPr>
          <w:trHeight w:val="450"/>
        </w:trPr>
        <w:tc>
          <w:tcPr>
            <w:tcW w:w="4720" w:type="dxa"/>
            <w:tcBorders>
              <w:top w:val="nil"/>
              <w:left w:val="single" w:sz="4" w:space="0" w:color="auto"/>
              <w:bottom w:val="single" w:sz="4" w:space="0" w:color="auto"/>
              <w:right w:val="nil"/>
            </w:tcBorders>
            <w:shd w:val="clear" w:color="auto" w:fill="auto"/>
            <w:noWrap/>
            <w:vAlign w:val="bottom"/>
            <w:hideMark/>
          </w:tcPr>
          <w:p w:rsidR="00E77413" w:rsidRPr="006B2860" w:rsidRDefault="00E77413" w:rsidP="00F84E08">
            <w:pPr>
              <w:spacing w:after="0" w:line="240" w:lineRule="auto"/>
              <w:rPr>
                <w:rFonts w:ascii="Calibri" w:eastAsia="Times New Roman" w:hAnsi="Calibri" w:cs="Calibri"/>
                <w:color w:val="000000"/>
              </w:rPr>
            </w:pPr>
            <w:r w:rsidRPr="006B2860">
              <w:rPr>
                <w:rFonts w:ascii="Calibri" w:eastAsia="Times New Roman" w:hAnsi="Calibri" w:cs="Calibri"/>
                <w:color w:val="000000"/>
              </w:rPr>
              <w:t>Unit Weight</w:t>
            </w:r>
          </w:p>
        </w:tc>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E77413" w:rsidRPr="006B2860" w:rsidRDefault="00E77413" w:rsidP="00F84E08">
            <w:pPr>
              <w:spacing w:after="0" w:line="240" w:lineRule="auto"/>
              <w:rPr>
                <w:rFonts w:ascii="Calibri" w:eastAsia="Times New Roman" w:hAnsi="Calibri" w:cs="Calibri"/>
                <w:color w:val="000000"/>
              </w:rPr>
            </w:pPr>
            <w:r w:rsidRPr="006B2860">
              <w:rPr>
                <w:rFonts w:ascii="Calibri" w:eastAsia="Times New Roman" w:hAnsi="Calibri" w:cs="Calibri"/>
                <w:color w:val="000000"/>
              </w:rPr>
              <w:t>30 pcf</w:t>
            </w:r>
          </w:p>
        </w:tc>
      </w:tr>
    </w:tbl>
    <w:p w:rsidR="00E77413" w:rsidRDefault="00E77413" w:rsidP="00E77413">
      <w:pPr>
        <w:autoSpaceDE w:val="0"/>
        <w:autoSpaceDN w:val="0"/>
        <w:adjustRightInd w:val="0"/>
        <w:spacing w:after="0" w:line="240" w:lineRule="auto"/>
        <w:rPr>
          <w:rFonts w:ascii="Calibri" w:hAnsi="Calibri" w:cs="Calibri"/>
          <w:sz w:val="20"/>
          <w:szCs w:val="20"/>
        </w:rPr>
      </w:pPr>
    </w:p>
    <w:p w:rsidR="00E77413" w:rsidRDefault="00E77413" w:rsidP="00E77413">
      <w:pPr>
        <w:spacing w:after="0" w:line="240" w:lineRule="auto"/>
      </w:pPr>
    </w:p>
    <w:p w:rsidR="00E77413" w:rsidRPr="00BB6C82" w:rsidRDefault="00E77413" w:rsidP="00E77413">
      <w:pPr>
        <w:spacing w:after="0" w:line="240" w:lineRule="auto"/>
        <w:rPr>
          <w:rFonts w:ascii="Times New Roman" w:eastAsia="Times New Roman" w:hAnsi="Times New Roman" w:cs="Times New Roman"/>
          <w:b/>
          <w:sz w:val="24"/>
          <w:szCs w:val="24"/>
        </w:rPr>
      </w:pPr>
      <w:r w:rsidRPr="00BB6C82">
        <w:rPr>
          <w:rFonts w:ascii="Times New Roman" w:eastAsia="Times New Roman" w:hAnsi="Times New Roman" w:cs="Times New Roman"/>
          <w:b/>
          <w:sz w:val="24"/>
          <w:szCs w:val="24"/>
        </w:rPr>
        <w:t xml:space="preserve">Stable Flow uses the following ASTM procedures and references to determine various properties: </w:t>
      </w:r>
    </w:p>
    <w:p w:rsidR="00E77413" w:rsidRPr="00C57F61" w:rsidRDefault="00E77413" w:rsidP="00E77413">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47"/>
        <w:gridCol w:w="7653"/>
      </w:tblGrid>
      <w:tr w:rsidR="00E77413" w:rsidRPr="00C57F61" w:rsidTr="00F84E08">
        <w:trPr>
          <w:tblCellSpacing w:w="15" w:type="dxa"/>
        </w:trPr>
        <w:tc>
          <w:tcPr>
            <w:tcW w:w="991" w:type="pct"/>
            <w:tcBorders>
              <w:top w:val="outset" w:sz="6" w:space="0" w:color="auto"/>
              <w:left w:val="outset" w:sz="6" w:space="0" w:color="auto"/>
              <w:bottom w:val="outset" w:sz="6" w:space="0" w:color="auto"/>
              <w:right w:val="outset" w:sz="6" w:space="0" w:color="auto"/>
            </w:tcBorders>
            <w:shd w:val="clear" w:color="auto" w:fill="1E71A2"/>
            <w:vAlign w:val="center"/>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b/>
                <w:bCs/>
                <w:sz w:val="24"/>
                <w:szCs w:val="24"/>
              </w:rPr>
              <w:t>ASTM Spec. Number</w:t>
            </w:r>
          </w:p>
        </w:tc>
        <w:tc>
          <w:tcPr>
            <w:tcW w:w="3963" w:type="pct"/>
            <w:tcBorders>
              <w:top w:val="outset" w:sz="6" w:space="0" w:color="auto"/>
              <w:left w:val="outset" w:sz="6" w:space="0" w:color="auto"/>
              <w:bottom w:val="outset" w:sz="6" w:space="0" w:color="auto"/>
              <w:right w:val="outset" w:sz="6" w:space="0" w:color="auto"/>
            </w:tcBorders>
            <w:shd w:val="clear" w:color="auto" w:fill="1E71A2"/>
            <w:vAlign w:val="center"/>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b/>
                <w:bCs/>
                <w:sz w:val="24"/>
                <w:szCs w:val="24"/>
              </w:rPr>
              <w:t>Title</w:t>
            </w:r>
          </w:p>
        </w:tc>
      </w:tr>
      <w:tr w:rsidR="00E77413" w:rsidRPr="00C57F61" w:rsidTr="00F84E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 xml:space="preserve">ASTM C 796 </w:t>
            </w:r>
          </w:p>
        </w:tc>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Testing Foaming Agents Used in Producing Cellular Concrete Using Preformed Foam</w:t>
            </w:r>
          </w:p>
        </w:tc>
      </w:tr>
      <w:tr w:rsidR="00E77413" w:rsidRPr="00C57F61" w:rsidTr="00F84E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 xml:space="preserve">ASTM C 513 </w:t>
            </w:r>
          </w:p>
        </w:tc>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Standard Test Method for Obtaining and Testing Specimens of Hardened Lightweight Insulating Concrete for Compressive Strength</w:t>
            </w:r>
          </w:p>
        </w:tc>
      </w:tr>
      <w:tr w:rsidR="00E77413" w:rsidRPr="00C57F61" w:rsidTr="00F84E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 xml:space="preserve">ASTM C 495 </w:t>
            </w:r>
          </w:p>
        </w:tc>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Standard Test Method for Compressive Strength of Lightweight Insulating Concrete</w:t>
            </w:r>
          </w:p>
        </w:tc>
      </w:tr>
      <w:tr w:rsidR="00E77413" w:rsidRPr="00C57F61" w:rsidTr="00F84E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 xml:space="preserve">ASTM C 869 </w:t>
            </w:r>
          </w:p>
        </w:tc>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Standard Specification for Foaming Agents Used in Making Preformed Foam for Cellular Concrete</w:t>
            </w:r>
          </w:p>
        </w:tc>
      </w:tr>
      <w:tr w:rsidR="00E77413" w:rsidRPr="00C57F61" w:rsidTr="00F84E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 xml:space="preserve">ASTM D 4832-95el </w:t>
            </w:r>
          </w:p>
        </w:tc>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Standard Test Method for Preparation and Testing of Controlled Low Strength Material (CLSM) Test Cylinders</w:t>
            </w:r>
          </w:p>
        </w:tc>
      </w:tr>
      <w:tr w:rsidR="00E77413" w:rsidRPr="00C57F61" w:rsidTr="00F84E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 xml:space="preserve">ASTM D 5971-96 </w:t>
            </w:r>
          </w:p>
        </w:tc>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Standard Practice for Sampling Freshly Mixed Controlled Low Strength Material</w:t>
            </w:r>
          </w:p>
        </w:tc>
      </w:tr>
      <w:tr w:rsidR="00E77413" w:rsidRPr="00C57F61" w:rsidTr="00F84E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 xml:space="preserve">ASTM D 6103-07 </w:t>
            </w:r>
          </w:p>
        </w:tc>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Standard Test Method for Flow Consistency of Controlled Low Strength Material</w:t>
            </w:r>
          </w:p>
        </w:tc>
      </w:tr>
      <w:tr w:rsidR="00E77413" w:rsidRPr="00C57F61" w:rsidTr="00F84E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 xml:space="preserve">ASTM D 6023-96 </w:t>
            </w:r>
          </w:p>
        </w:tc>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Standard Test Method for Unit Weight, Yield, Cement Content and Air Content (Gravimetric) or Controlled Low Strength Material (CLSM)</w:t>
            </w:r>
          </w:p>
        </w:tc>
      </w:tr>
      <w:tr w:rsidR="00E77413" w:rsidRPr="00C57F61" w:rsidTr="00F84E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ASTM D 5971-</w:t>
            </w:r>
            <w:r w:rsidRPr="00C57F61">
              <w:rPr>
                <w:rFonts w:ascii="Times New Roman" w:eastAsia="Times New Roman" w:hAnsi="Times New Roman" w:cs="Times New Roman"/>
                <w:sz w:val="24"/>
                <w:szCs w:val="24"/>
              </w:rPr>
              <w:lastRenderedPageBreak/>
              <w:t xml:space="preserve">96 </w:t>
            </w:r>
          </w:p>
        </w:tc>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lastRenderedPageBreak/>
              <w:t xml:space="preserve">Standard Practice for Sampling Freshly Mixed Controlled Low Strength </w:t>
            </w:r>
            <w:r w:rsidRPr="00C57F61">
              <w:rPr>
                <w:rFonts w:ascii="Times New Roman" w:eastAsia="Times New Roman" w:hAnsi="Times New Roman" w:cs="Times New Roman"/>
                <w:sz w:val="24"/>
                <w:szCs w:val="24"/>
              </w:rPr>
              <w:lastRenderedPageBreak/>
              <w:t>Material</w:t>
            </w:r>
          </w:p>
        </w:tc>
      </w:tr>
      <w:tr w:rsidR="00E77413" w:rsidRPr="00C57F61" w:rsidTr="00F84E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lastRenderedPageBreak/>
              <w:t xml:space="preserve">ASTM D 6024-96 </w:t>
            </w:r>
          </w:p>
        </w:tc>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Standard Test Method for Ball Drop on Controlled Low Strength Material (CLSM) to Determine Sustainability for Load Application</w:t>
            </w:r>
          </w:p>
        </w:tc>
      </w:tr>
      <w:tr w:rsidR="00E77413" w:rsidRPr="00C57F61" w:rsidTr="00F84E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 xml:space="preserve">ACI 229R-99 </w:t>
            </w:r>
          </w:p>
        </w:tc>
        <w:tc>
          <w:tcPr>
            <w:tcW w:w="0" w:type="auto"/>
            <w:tcBorders>
              <w:top w:val="outset" w:sz="6" w:space="0" w:color="auto"/>
              <w:left w:val="outset" w:sz="6" w:space="0" w:color="auto"/>
              <w:bottom w:val="outset" w:sz="6" w:space="0" w:color="auto"/>
              <w:right w:val="outset" w:sz="6" w:space="0" w:color="auto"/>
            </w:tcBorders>
            <w:hideMark/>
          </w:tcPr>
          <w:p w:rsidR="00E77413" w:rsidRPr="00C57F61" w:rsidRDefault="00E77413" w:rsidP="00F84E08">
            <w:pPr>
              <w:spacing w:after="0" w:line="240" w:lineRule="auto"/>
              <w:rPr>
                <w:rFonts w:ascii="Times New Roman" w:eastAsia="Times New Roman" w:hAnsi="Times New Roman" w:cs="Times New Roman"/>
                <w:sz w:val="24"/>
                <w:szCs w:val="24"/>
              </w:rPr>
            </w:pPr>
            <w:r w:rsidRPr="00C57F61">
              <w:rPr>
                <w:rFonts w:ascii="Times New Roman" w:eastAsia="Times New Roman" w:hAnsi="Times New Roman" w:cs="Times New Roman"/>
                <w:sz w:val="24"/>
                <w:szCs w:val="24"/>
              </w:rPr>
              <w:t>Controlled Low Strength Materials, Ch.8 LD-CLSM Using Preformed Foam</w:t>
            </w:r>
          </w:p>
        </w:tc>
      </w:tr>
    </w:tbl>
    <w:p w:rsidR="00BB6C82" w:rsidRDefault="00BB6C82" w:rsidP="00E77413">
      <w:pPr>
        <w:spacing w:after="0" w:line="360" w:lineRule="auto"/>
        <w:rPr>
          <w:rFonts w:ascii="Times New Roman" w:eastAsia="Times New Roman" w:hAnsi="Times New Roman" w:cs="Times New Roman"/>
          <w:color w:val="000000" w:themeColor="text1"/>
          <w:sz w:val="24"/>
          <w:szCs w:val="24"/>
        </w:rPr>
      </w:pPr>
    </w:p>
    <w:p w:rsidR="00E77413" w:rsidRPr="00BB6C82" w:rsidRDefault="00BB6C82" w:rsidP="00E77413">
      <w:pPr>
        <w:spacing w:after="0" w:line="360" w:lineRule="auto"/>
        <w:rPr>
          <w:rFonts w:ascii="Times New Roman" w:eastAsia="Times New Roman" w:hAnsi="Times New Roman" w:cs="Times New Roman"/>
          <w:b/>
          <w:color w:val="000000" w:themeColor="text1"/>
          <w:sz w:val="24"/>
          <w:szCs w:val="24"/>
        </w:rPr>
      </w:pPr>
      <w:r w:rsidRPr="00BB6C82">
        <w:rPr>
          <w:rFonts w:ascii="Times New Roman" w:eastAsia="Times New Roman" w:hAnsi="Times New Roman" w:cs="Times New Roman"/>
          <w:b/>
          <w:color w:val="000000" w:themeColor="text1"/>
          <w:sz w:val="24"/>
          <w:szCs w:val="24"/>
        </w:rPr>
        <w:t>The following  are some of the benefits using CLSM Stable Flow:</w:t>
      </w:r>
    </w:p>
    <w:p w:rsidR="00E77413" w:rsidRPr="001860D8" w:rsidRDefault="00E77413" w:rsidP="00E774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860D8">
        <w:rPr>
          <w:rFonts w:ascii="Times New Roman" w:hAnsi="Times New Roman" w:cs="Times New Roman"/>
          <w:sz w:val="24"/>
          <w:szCs w:val="24"/>
        </w:rPr>
        <w:t>The biggest benefits for using flowable fill instead of earth material is safety, ease of placement with superior results. This is also a time consuming process and typically yields call backs when settlement occurs.</w:t>
      </w:r>
    </w:p>
    <w:p w:rsidR="00E77413" w:rsidRDefault="00E77413" w:rsidP="00E77413">
      <w:pPr>
        <w:autoSpaceDE w:val="0"/>
        <w:autoSpaceDN w:val="0"/>
        <w:adjustRightInd w:val="0"/>
        <w:spacing w:after="0" w:line="240" w:lineRule="auto"/>
        <w:rPr>
          <w:rFonts w:ascii="Times New Roman" w:hAnsi="Times New Roman" w:cs="Times New Roman"/>
          <w:sz w:val="24"/>
          <w:szCs w:val="24"/>
        </w:rPr>
      </w:pPr>
    </w:p>
    <w:p w:rsidR="00E77413" w:rsidRPr="003D785D" w:rsidRDefault="00E77413" w:rsidP="00E77413">
      <w:pPr>
        <w:rPr>
          <w:rFonts w:ascii="Times New Roman" w:hAnsi="Times New Roman" w:cs="Times New Roman"/>
          <w:sz w:val="24"/>
          <w:szCs w:val="24"/>
        </w:rPr>
      </w:pPr>
      <w:r>
        <w:rPr>
          <w:rFonts w:ascii="Times New Roman" w:hAnsi="Times New Roman" w:cs="Times New Roman"/>
          <w:sz w:val="24"/>
          <w:szCs w:val="24"/>
        </w:rPr>
        <w:t>2</w:t>
      </w:r>
      <w:r w:rsidRPr="003D785D">
        <w:rPr>
          <w:rFonts w:ascii="Times New Roman" w:hAnsi="Times New Roman" w:cs="Times New Roman"/>
          <w:sz w:val="24"/>
          <w:szCs w:val="24"/>
        </w:rPr>
        <w:t>. Because CLSM is a self-leveling and self-compacting material, it does not required conventional placing and compacting equipment.</w:t>
      </w:r>
      <w:r w:rsidRPr="006B2860">
        <w:rPr>
          <w:rFonts w:ascii="Times New Roman" w:hAnsi="Times New Roman" w:cs="Times New Roman"/>
          <w:sz w:val="24"/>
          <w:szCs w:val="24"/>
        </w:rPr>
        <w:t xml:space="preserve"> </w:t>
      </w:r>
      <w:r w:rsidRPr="003D785D">
        <w:rPr>
          <w:rFonts w:ascii="Times New Roman" w:hAnsi="Times New Roman" w:cs="Times New Roman"/>
          <w:sz w:val="24"/>
          <w:szCs w:val="24"/>
        </w:rPr>
        <w:t>The alternative puts a worker in a trench to fill the hole in a series of earth</w:t>
      </w:r>
      <w:r>
        <w:rPr>
          <w:rFonts w:ascii="Times New Roman" w:hAnsi="Times New Roman" w:cs="Times New Roman"/>
          <w:sz w:val="24"/>
          <w:szCs w:val="24"/>
        </w:rPr>
        <w:t xml:space="preserve"> </w:t>
      </w:r>
      <w:r w:rsidRPr="003D785D">
        <w:rPr>
          <w:rFonts w:ascii="Times New Roman" w:hAnsi="Times New Roman" w:cs="Times New Roman"/>
          <w:sz w:val="24"/>
          <w:szCs w:val="24"/>
        </w:rPr>
        <w:t>compacted lifts</w:t>
      </w:r>
      <w:r>
        <w:rPr>
          <w:rFonts w:ascii="Times New Roman" w:hAnsi="Times New Roman" w:cs="Times New Roman"/>
          <w:sz w:val="24"/>
          <w:szCs w:val="24"/>
        </w:rPr>
        <w:t>.</w:t>
      </w:r>
    </w:p>
    <w:p w:rsidR="00E77413" w:rsidRDefault="00E77413" w:rsidP="00E77413">
      <w:pPr>
        <w:rPr>
          <w:rFonts w:ascii="Times New Roman" w:hAnsi="Times New Roman" w:cs="Times New Roman"/>
          <w:sz w:val="24"/>
          <w:szCs w:val="24"/>
        </w:rPr>
      </w:pPr>
      <w:r>
        <w:rPr>
          <w:rFonts w:ascii="Times New Roman" w:hAnsi="Times New Roman" w:cs="Times New Roman"/>
          <w:sz w:val="24"/>
          <w:szCs w:val="24"/>
        </w:rPr>
        <w:t>3</w:t>
      </w:r>
      <w:r w:rsidRPr="003D785D">
        <w:rPr>
          <w:rFonts w:ascii="Times New Roman" w:hAnsi="Times New Roman" w:cs="Times New Roman"/>
          <w:sz w:val="24"/>
          <w:szCs w:val="24"/>
        </w:rPr>
        <w:t xml:space="preserve">. </w:t>
      </w:r>
      <w:r>
        <w:rPr>
          <w:rFonts w:ascii="Times New Roman" w:hAnsi="Times New Roman" w:cs="Times New Roman"/>
          <w:sz w:val="24"/>
          <w:szCs w:val="24"/>
        </w:rPr>
        <w:t xml:space="preserve">CLSM </w:t>
      </w:r>
      <w:r w:rsidRPr="003D785D">
        <w:rPr>
          <w:rFonts w:ascii="Times New Roman" w:hAnsi="Times New Roman" w:cs="Times New Roman"/>
          <w:sz w:val="24"/>
          <w:szCs w:val="24"/>
        </w:rPr>
        <w:t xml:space="preserve"> flowability and stiffer consistency allow the material to fill voids and spaces that prove to be difficult or impossible with granular compacted fill at sufficient strength</w:t>
      </w:r>
      <w:r>
        <w:rPr>
          <w:rFonts w:ascii="Times New Roman" w:hAnsi="Times New Roman" w:cs="Times New Roman"/>
          <w:sz w:val="24"/>
          <w:szCs w:val="24"/>
        </w:rPr>
        <w:t xml:space="preserve"> which</w:t>
      </w:r>
      <w:r w:rsidRPr="003D785D">
        <w:rPr>
          <w:rFonts w:ascii="Times New Roman" w:hAnsi="Times New Roman" w:cs="Times New Roman"/>
          <w:sz w:val="24"/>
          <w:szCs w:val="24"/>
        </w:rPr>
        <w:t xml:space="preserve"> puts the worker in a potentially unsafe position</w:t>
      </w:r>
    </w:p>
    <w:p w:rsidR="00E77413" w:rsidRPr="003D785D" w:rsidRDefault="00E77413" w:rsidP="00E77413">
      <w:pPr>
        <w:rPr>
          <w:rFonts w:ascii="Times New Roman" w:eastAsia="Times New Roman" w:hAnsi="Times New Roman" w:cs="Times New Roman"/>
          <w:sz w:val="24"/>
          <w:szCs w:val="24"/>
        </w:rPr>
      </w:pPr>
      <w:r>
        <w:rPr>
          <w:rFonts w:ascii="Times New Roman" w:hAnsi="Times New Roman" w:cs="Times New Roman"/>
          <w:sz w:val="24"/>
          <w:szCs w:val="24"/>
        </w:rPr>
        <w:t>4</w:t>
      </w:r>
      <w:r w:rsidRPr="003D785D">
        <w:rPr>
          <w:rFonts w:ascii="Times New Roman" w:hAnsi="Times New Roman" w:cs="Times New Roman"/>
          <w:sz w:val="24"/>
          <w:szCs w:val="24"/>
        </w:rPr>
        <w:t xml:space="preserve">. CLSM has thermal resistant ( R-value of 2), which  significantly higher </w:t>
      </w:r>
      <w:r w:rsidRPr="003D785D">
        <w:rPr>
          <w:rFonts w:ascii="Times New Roman" w:eastAsia="Times New Roman" w:hAnsi="Times New Roman" w:cs="Times New Roman"/>
          <w:sz w:val="24"/>
          <w:szCs w:val="24"/>
        </w:rPr>
        <w:t>than most</w:t>
      </w:r>
      <w:r>
        <w:rPr>
          <w:rFonts w:ascii="Times New Roman" w:eastAsia="Times New Roman" w:hAnsi="Times New Roman" w:cs="Times New Roman"/>
          <w:sz w:val="24"/>
          <w:szCs w:val="24"/>
        </w:rPr>
        <w:t xml:space="preserve"> construction </w:t>
      </w:r>
      <w:r w:rsidRPr="003D785D">
        <w:rPr>
          <w:rFonts w:ascii="Times New Roman" w:eastAsia="Times New Roman" w:hAnsi="Times New Roman" w:cs="Times New Roman"/>
          <w:sz w:val="24"/>
          <w:szCs w:val="24"/>
        </w:rPr>
        <w:t xml:space="preserve"> insulated material</w:t>
      </w:r>
      <w:r>
        <w:rPr>
          <w:rFonts w:ascii="Times New Roman" w:eastAsia="Times New Roman" w:hAnsi="Times New Roman" w:cs="Times New Roman"/>
          <w:sz w:val="24"/>
          <w:szCs w:val="24"/>
        </w:rPr>
        <w:t>s</w:t>
      </w:r>
      <w:r w:rsidRPr="003D785D">
        <w:rPr>
          <w:rFonts w:ascii="Times New Roman" w:eastAsia="Times New Roman" w:hAnsi="Times New Roman" w:cs="Times New Roman"/>
          <w:sz w:val="24"/>
          <w:szCs w:val="24"/>
        </w:rPr>
        <w:t xml:space="preserve">. </w:t>
      </w:r>
    </w:p>
    <w:p w:rsidR="00E77413" w:rsidRPr="00024DE6" w:rsidRDefault="00E77413" w:rsidP="00E77413">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D785D">
        <w:rPr>
          <w:rFonts w:ascii="Times New Roman" w:eastAsia="Times New Roman" w:hAnsi="Times New Roman" w:cs="Times New Roman"/>
          <w:sz w:val="24"/>
          <w:szCs w:val="24"/>
        </w:rPr>
        <w:t xml:space="preserve">. CLSM prevents cracks and other compromising environmental damage caused by freezing and thawing. </w:t>
      </w:r>
    </w:p>
    <w:p w:rsidR="00E77413" w:rsidRPr="00024DE6" w:rsidRDefault="00E77413" w:rsidP="00E774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D78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CLSM permeability coefficient c</w:t>
      </w:r>
      <w:r w:rsidRPr="00024DE6">
        <w:rPr>
          <w:rFonts w:ascii="Times New Roman" w:eastAsia="Times New Roman" w:hAnsi="Times New Roman" w:cs="Times New Roman"/>
          <w:sz w:val="24"/>
          <w:szCs w:val="24"/>
        </w:rPr>
        <w:t>an be custom designed</w:t>
      </w:r>
      <w:r>
        <w:rPr>
          <w:rFonts w:ascii="Times New Roman" w:eastAsia="Times New Roman" w:hAnsi="Times New Roman" w:cs="Times New Roman"/>
          <w:sz w:val="24"/>
          <w:szCs w:val="24"/>
        </w:rPr>
        <w:t xml:space="preserve"> specified by engineer.</w:t>
      </w:r>
      <w:r w:rsidRPr="00024D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Design can</w:t>
      </w:r>
      <w:r w:rsidRPr="00024DE6">
        <w:rPr>
          <w:rFonts w:ascii="Times New Roman" w:eastAsia="Times New Roman" w:hAnsi="Times New Roman" w:cs="Times New Roman"/>
          <w:sz w:val="24"/>
          <w:szCs w:val="24"/>
        </w:rPr>
        <w:t xml:space="preserve"> be as permeable as uniform sand o</w:t>
      </w:r>
      <w:r>
        <w:rPr>
          <w:rFonts w:ascii="Times New Roman" w:eastAsia="Times New Roman" w:hAnsi="Times New Roman" w:cs="Times New Roman"/>
          <w:sz w:val="24"/>
          <w:szCs w:val="24"/>
        </w:rPr>
        <w:t>r as dense as clay. The typical range is</w:t>
      </w:r>
      <w:r w:rsidRPr="003D785D">
        <w:rPr>
          <w:rFonts w:ascii="Times New Roman" w:eastAsia="Times New Roman" w:hAnsi="Times New Roman" w:cs="Times New Roman"/>
          <w:sz w:val="24"/>
          <w:szCs w:val="24"/>
        </w:rPr>
        <w:t xml:space="preserve"> between of 4.0 x E-4 in/sec and 4.0 x E-8 in</w:t>
      </w:r>
      <w:r w:rsidRPr="00024DE6">
        <w:rPr>
          <w:rFonts w:ascii="Times New Roman" w:eastAsia="Times New Roman" w:hAnsi="Times New Roman" w:cs="Times New Roman"/>
          <w:sz w:val="24"/>
          <w:szCs w:val="24"/>
        </w:rPr>
        <w:t xml:space="preserve">/sec. </w:t>
      </w:r>
    </w:p>
    <w:p w:rsidR="00E77413" w:rsidRPr="00024DE6" w:rsidRDefault="00E77413" w:rsidP="00E77413">
      <w:pPr>
        <w:spacing w:after="0" w:line="240" w:lineRule="auto"/>
        <w:rPr>
          <w:rFonts w:ascii="Times New Roman" w:eastAsia="Times New Roman" w:hAnsi="Times New Roman" w:cs="Times New Roman"/>
          <w:sz w:val="24"/>
          <w:szCs w:val="24"/>
        </w:rPr>
      </w:pPr>
    </w:p>
    <w:p w:rsidR="00BB6C82" w:rsidRDefault="00E77413" w:rsidP="00BB6C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3D785D">
        <w:rPr>
          <w:rFonts w:ascii="Times New Roman" w:eastAsia="Times New Roman" w:hAnsi="Times New Roman" w:cs="Times New Roman"/>
          <w:sz w:val="24"/>
          <w:szCs w:val="24"/>
        </w:rPr>
        <w:t xml:space="preserve"> .CLSM unconfined compressive strength of </w:t>
      </w:r>
      <w:r w:rsidRPr="00024DE6">
        <w:rPr>
          <w:rFonts w:ascii="Times New Roman" w:eastAsia="Times New Roman" w:hAnsi="Times New Roman" w:cs="Times New Roman"/>
          <w:sz w:val="24"/>
          <w:szCs w:val="24"/>
        </w:rPr>
        <w:t>150 psi (75-8</w:t>
      </w:r>
      <w:r>
        <w:rPr>
          <w:rFonts w:ascii="Times New Roman" w:eastAsia="Times New Roman" w:hAnsi="Times New Roman" w:cs="Times New Roman"/>
          <w:sz w:val="24"/>
          <w:szCs w:val="24"/>
        </w:rPr>
        <w:t>0% air), considered to be excavatable</w:t>
      </w:r>
      <w:r w:rsidRPr="00024DE6">
        <w:rPr>
          <w:rFonts w:ascii="Times New Roman" w:eastAsia="Times New Roman" w:hAnsi="Times New Roman" w:cs="Times New Roman"/>
          <w:sz w:val="24"/>
          <w:szCs w:val="24"/>
        </w:rPr>
        <w:t xml:space="preserve"> by hand tools and conventional machinery such as backhoes. </w:t>
      </w:r>
    </w:p>
    <w:p w:rsidR="00BB6C82" w:rsidRPr="00BB6C82" w:rsidRDefault="00BB6C82" w:rsidP="00BB6C82">
      <w:pPr>
        <w:spacing w:after="0" w:line="240" w:lineRule="auto"/>
        <w:rPr>
          <w:rFonts w:ascii="Times New Roman" w:eastAsia="Times New Roman" w:hAnsi="Times New Roman" w:cs="Times New Roman"/>
          <w:sz w:val="24"/>
          <w:szCs w:val="24"/>
        </w:rPr>
      </w:pPr>
    </w:p>
    <w:p w:rsidR="00E77413" w:rsidRPr="003D785D" w:rsidRDefault="00E77413" w:rsidP="00E77413">
      <w:pPr>
        <w:rPr>
          <w:rFonts w:ascii="Times New Roman" w:hAnsi="Times New Roman" w:cs="Times New Roman"/>
          <w:sz w:val="24"/>
          <w:szCs w:val="24"/>
        </w:rPr>
      </w:pPr>
      <w:r>
        <w:rPr>
          <w:rFonts w:ascii="Times New Roman" w:hAnsi="Times New Roman" w:cs="Times New Roman"/>
          <w:sz w:val="24"/>
          <w:szCs w:val="24"/>
        </w:rPr>
        <w:t xml:space="preserve">8. </w:t>
      </w:r>
      <w:r w:rsidRPr="003D785D">
        <w:rPr>
          <w:rFonts w:ascii="Times New Roman" w:hAnsi="Times New Roman" w:cs="Times New Roman"/>
          <w:sz w:val="24"/>
          <w:szCs w:val="24"/>
        </w:rPr>
        <w:t>ASTM C260 certified.</w:t>
      </w:r>
    </w:p>
    <w:p w:rsidR="00E77413" w:rsidRDefault="00E77413" w:rsidP="00E77413">
      <w:pPr>
        <w:spacing w:after="0" w:line="360" w:lineRule="auto"/>
        <w:rPr>
          <w:rFonts w:ascii="Times New Roman" w:eastAsia="Times New Roman" w:hAnsi="Times New Roman" w:cs="Times New Roman"/>
          <w:color w:val="000000" w:themeColor="text1"/>
          <w:sz w:val="24"/>
          <w:szCs w:val="24"/>
        </w:rPr>
      </w:pPr>
    </w:p>
    <w:p w:rsidR="00E77413" w:rsidRPr="004B1842" w:rsidRDefault="00E77413" w:rsidP="00E77413">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Hai</w:t>
      </w:r>
      <w:r w:rsidRPr="004B1842">
        <w:rPr>
          <w:rFonts w:ascii="Times New Roman" w:eastAsia="Times New Roman" w:hAnsi="Times New Roman" w:cs="Times New Roman"/>
          <w:color w:val="000000" w:themeColor="text1"/>
          <w:sz w:val="24"/>
          <w:szCs w:val="24"/>
        </w:rPr>
        <w:t xml:space="preserve"> Ngo, MSCE, LEED AP</w:t>
      </w:r>
    </w:p>
    <w:p w:rsidR="00E77413" w:rsidRPr="004B1842" w:rsidRDefault="00E77413" w:rsidP="00E77413">
      <w:pPr>
        <w:spacing w:after="0" w:line="360" w:lineRule="auto"/>
        <w:rPr>
          <w:rFonts w:ascii="Times New Roman" w:eastAsia="Times New Roman" w:hAnsi="Times New Roman" w:cs="Times New Roman"/>
          <w:color w:val="000000" w:themeColor="text1"/>
          <w:sz w:val="24"/>
          <w:szCs w:val="24"/>
        </w:rPr>
      </w:pPr>
      <w:r w:rsidRPr="004B1842">
        <w:rPr>
          <w:rFonts w:ascii="Times New Roman" w:eastAsia="Times New Roman" w:hAnsi="Times New Roman" w:cs="Times New Roman"/>
          <w:color w:val="000000" w:themeColor="text1"/>
          <w:sz w:val="24"/>
          <w:szCs w:val="24"/>
        </w:rPr>
        <w:t>Project Engineer</w:t>
      </w:r>
    </w:p>
    <w:p w:rsidR="00E77413" w:rsidRPr="004B1842" w:rsidRDefault="00E77413" w:rsidP="00E77413">
      <w:pPr>
        <w:spacing w:after="0" w:line="360" w:lineRule="auto"/>
        <w:rPr>
          <w:rFonts w:ascii="Times New Roman" w:eastAsia="Times New Roman" w:hAnsi="Times New Roman" w:cs="Times New Roman"/>
          <w:color w:val="000000" w:themeColor="text1"/>
          <w:sz w:val="24"/>
          <w:szCs w:val="24"/>
        </w:rPr>
      </w:pPr>
      <w:r w:rsidRPr="004B1842">
        <w:rPr>
          <w:rFonts w:ascii="Times New Roman" w:eastAsia="Times New Roman" w:hAnsi="Times New Roman" w:cs="Times New Roman"/>
          <w:color w:val="000000" w:themeColor="text1"/>
          <w:sz w:val="24"/>
          <w:szCs w:val="24"/>
        </w:rPr>
        <w:t>Cellular Concrete Technologies</w:t>
      </w:r>
      <w:r>
        <w:rPr>
          <w:rFonts w:ascii="Times New Roman" w:eastAsia="Times New Roman" w:hAnsi="Times New Roman" w:cs="Times New Roman"/>
          <w:color w:val="000000" w:themeColor="text1"/>
          <w:sz w:val="24"/>
          <w:szCs w:val="24"/>
        </w:rPr>
        <w:t xml:space="preserve"> LLC</w:t>
      </w:r>
    </w:p>
    <w:p w:rsidR="00E77413" w:rsidRPr="004B1842" w:rsidRDefault="00E77413" w:rsidP="00E77413">
      <w:pPr>
        <w:spacing w:after="0" w:line="360" w:lineRule="auto"/>
        <w:rPr>
          <w:rFonts w:ascii="Times New Roman" w:eastAsia="Times New Roman" w:hAnsi="Times New Roman" w:cs="Times New Roman"/>
          <w:color w:val="000000" w:themeColor="text1"/>
          <w:sz w:val="24"/>
          <w:szCs w:val="24"/>
        </w:rPr>
      </w:pPr>
      <w:r w:rsidRPr="004B1842">
        <w:rPr>
          <w:rFonts w:ascii="Times New Roman" w:eastAsia="Times New Roman" w:hAnsi="Times New Roman" w:cs="Times New Roman"/>
          <w:color w:val="000000" w:themeColor="text1"/>
          <w:sz w:val="24"/>
          <w:szCs w:val="24"/>
        </w:rPr>
        <w:t>Office (949) 754-0570</w:t>
      </w:r>
    </w:p>
    <w:p w:rsidR="00E77413" w:rsidRPr="004B1842" w:rsidRDefault="00E77413" w:rsidP="00E77413">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Cell (</w:t>
      </w:r>
      <w:r w:rsidRPr="004B1842">
        <w:rPr>
          <w:rFonts w:ascii="Times New Roman" w:eastAsia="Times New Roman" w:hAnsi="Times New Roman" w:cs="Times New Roman"/>
          <w:color w:val="000000" w:themeColor="text1"/>
          <w:sz w:val="24"/>
          <w:szCs w:val="24"/>
        </w:rPr>
        <w:t>626) 315-3730</w:t>
      </w:r>
    </w:p>
    <w:p w:rsidR="00E77413" w:rsidRPr="001860D8" w:rsidRDefault="00E77413" w:rsidP="00E77413">
      <w:pPr>
        <w:spacing w:after="0" w:line="360" w:lineRule="auto"/>
        <w:rPr>
          <w:rFonts w:ascii="Times New Roman" w:eastAsia="Times New Roman" w:hAnsi="Times New Roman" w:cs="Times New Roman"/>
          <w:color w:val="000000" w:themeColor="text1"/>
          <w:sz w:val="24"/>
          <w:szCs w:val="24"/>
        </w:rPr>
      </w:pPr>
      <w:r w:rsidRPr="004B1842">
        <w:rPr>
          <w:rFonts w:ascii="Times New Roman" w:eastAsia="Times New Roman" w:hAnsi="Times New Roman" w:cs="Times New Roman"/>
          <w:color w:val="000000" w:themeColor="text1"/>
          <w:sz w:val="24"/>
          <w:szCs w:val="24"/>
        </w:rPr>
        <w:t>Fax (949) 754-0644</w:t>
      </w:r>
    </w:p>
    <w:sectPr w:rsidR="00E77413" w:rsidRPr="001860D8" w:rsidSect="00C960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251" w:rsidRDefault="00BE3251" w:rsidP="00711B5C">
      <w:pPr>
        <w:spacing w:after="0" w:line="240" w:lineRule="auto"/>
      </w:pPr>
      <w:r>
        <w:separator/>
      </w:r>
    </w:p>
  </w:endnote>
  <w:endnote w:type="continuationSeparator" w:id="0">
    <w:p w:rsidR="00BE3251" w:rsidRDefault="00BE3251" w:rsidP="00711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5C" w:rsidRDefault="00711B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5C" w:rsidRDefault="00711B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5C" w:rsidRDefault="00711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251" w:rsidRDefault="00BE3251" w:rsidP="00711B5C">
      <w:pPr>
        <w:spacing w:after="0" w:line="240" w:lineRule="auto"/>
      </w:pPr>
      <w:r>
        <w:separator/>
      </w:r>
    </w:p>
  </w:footnote>
  <w:footnote w:type="continuationSeparator" w:id="0">
    <w:p w:rsidR="00BE3251" w:rsidRDefault="00BE3251" w:rsidP="00711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5C" w:rsidRDefault="00711B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463539"/>
      <w:docPartObj>
        <w:docPartGallery w:val="Watermarks"/>
        <w:docPartUnique/>
      </w:docPartObj>
    </w:sdtPr>
    <w:sdtContent>
      <w:p w:rsidR="00711B5C" w:rsidRDefault="00C5627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0580" o:spid="_x0000_s2049" type="#_x0000_t136" style="position:absolute;margin-left:0;margin-top:0;width:527.85pt;height:131.95pt;rotation:315;z-index:-251658752;mso-position-horizontal:center;mso-position-horizontal-relative:margin;mso-position-vertical:center;mso-position-vertical-relative:margin" o:allowincell="f" fillcolor="white [3212]" stroked="f">
              <v:fill opacity=".5"/>
              <v:textpath style="font-family:&quot;Calibri&quot;;font-size:1pt" string="CONFIDENTIAL"/>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5C" w:rsidRDefault="00711B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73FD"/>
    <w:multiLevelType w:val="multilevel"/>
    <w:tmpl w:val="F5D4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C84A38"/>
    <w:multiLevelType w:val="multilevel"/>
    <w:tmpl w:val="B96289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sz w:val="20"/>
      </w:rPr>
    </w:lvl>
    <w:lvl w:ilvl="2">
      <w:start w:val="1"/>
      <w:numFmt w:val="decimal"/>
      <w:lvlText w:val="%3."/>
      <w:lvlJc w:val="left"/>
      <w:pPr>
        <w:ind w:left="2160" w:hanging="360"/>
      </w:pPr>
      <w:rPr>
        <w:rFonts w:hint="default"/>
      </w:rPr>
    </w:lvl>
    <w:lvl w:ilvl="3">
      <w:start w:val="3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C9140B"/>
    <w:multiLevelType w:val="multilevel"/>
    <w:tmpl w:val="C66E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BC702D"/>
    <w:rsid w:val="00077048"/>
    <w:rsid w:val="00096357"/>
    <w:rsid w:val="00131745"/>
    <w:rsid w:val="0018063F"/>
    <w:rsid w:val="002266E6"/>
    <w:rsid w:val="0024682A"/>
    <w:rsid w:val="004012CF"/>
    <w:rsid w:val="00477E04"/>
    <w:rsid w:val="005327A3"/>
    <w:rsid w:val="00567C2A"/>
    <w:rsid w:val="00711B5C"/>
    <w:rsid w:val="00726E3C"/>
    <w:rsid w:val="00737A87"/>
    <w:rsid w:val="00834D3F"/>
    <w:rsid w:val="008B6878"/>
    <w:rsid w:val="00902D8D"/>
    <w:rsid w:val="00924C46"/>
    <w:rsid w:val="0093011A"/>
    <w:rsid w:val="00945BC3"/>
    <w:rsid w:val="0095334C"/>
    <w:rsid w:val="009626E7"/>
    <w:rsid w:val="00A85791"/>
    <w:rsid w:val="00AD002C"/>
    <w:rsid w:val="00B30778"/>
    <w:rsid w:val="00BB6C82"/>
    <w:rsid w:val="00BC702D"/>
    <w:rsid w:val="00BE3251"/>
    <w:rsid w:val="00C244DA"/>
    <w:rsid w:val="00C56278"/>
    <w:rsid w:val="00C960F6"/>
    <w:rsid w:val="00CC08E5"/>
    <w:rsid w:val="00D11085"/>
    <w:rsid w:val="00DF3261"/>
    <w:rsid w:val="00E77413"/>
    <w:rsid w:val="00E828F3"/>
    <w:rsid w:val="00EC228C"/>
    <w:rsid w:val="00F11A9C"/>
    <w:rsid w:val="00F53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E04"/>
    <w:rPr>
      <w:rFonts w:ascii="Tahoma" w:hAnsi="Tahoma" w:cs="Tahoma"/>
      <w:sz w:val="16"/>
      <w:szCs w:val="16"/>
    </w:rPr>
  </w:style>
  <w:style w:type="paragraph" w:styleId="Header">
    <w:name w:val="header"/>
    <w:basedOn w:val="Normal"/>
    <w:link w:val="HeaderChar"/>
    <w:uiPriority w:val="99"/>
    <w:unhideWhenUsed/>
    <w:rsid w:val="00711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B5C"/>
  </w:style>
  <w:style w:type="paragraph" w:styleId="Footer">
    <w:name w:val="footer"/>
    <w:basedOn w:val="Normal"/>
    <w:link w:val="FooterChar"/>
    <w:uiPriority w:val="99"/>
    <w:unhideWhenUsed/>
    <w:rsid w:val="00711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B5C"/>
  </w:style>
  <w:style w:type="paragraph" w:styleId="ListParagraph">
    <w:name w:val="List Paragraph"/>
    <w:basedOn w:val="Normal"/>
    <w:uiPriority w:val="34"/>
    <w:qFormat/>
    <w:rsid w:val="00C96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E04"/>
    <w:rPr>
      <w:rFonts w:ascii="Tahoma" w:hAnsi="Tahoma" w:cs="Tahoma"/>
      <w:sz w:val="16"/>
      <w:szCs w:val="16"/>
    </w:rPr>
  </w:style>
  <w:style w:type="paragraph" w:styleId="Header">
    <w:name w:val="header"/>
    <w:basedOn w:val="Normal"/>
    <w:link w:val="HeaderChar"/>
    <w:uiPriority w:val="99"/>
    <w:unhideWhenUsed/>
    <w:rsid w:val="00711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B5C"/>
  </w:style>
  <w:style w:type="paragraph" w:styleId="Footer">
    <w:name w:val="footer"/>
    <w:basedOn w:val="Normal"/>
    <w:link w:val="FooterChar"/>
    <w:uiPriority w:val="99"/>
    <w:unhideWhenUsed/>
    <w:rsid w:val="00711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B5C"/>
  </w:style>
  <w:style w:type="paragraph" w:styleId="ListParagraph">
    <w:name w:val="List Paragraph"/>
    <w:basedOn w:val="Normal"/>
    <w:uiPriority w:val="34"/>
    <w:qFormat/>
    <w:rsid w:val="00C960F6"/>
    <w:pPr>
      <w:ind w:left="720"/>
      <w:contextualSpacing/>
    </w:pPr>
  </w:style>
</w:styles>
</file>

<file path=word/webSettings.xml><?xml version="1.0" encoding="utf-8"?>
<w:webSettings xmlns:r="http://schemas.openxmlformats.org/officeDocument/2006/relationships" xmlns:w="http://schemas.openxmlformats.org/wordprocessingml/2006/main">
  <w:divs>
    <w:div w:id="121075818">
      <w:bodyDiv w:val="1"/>
      <w:marLeft w:val="0"/>
      <w:marRight w:val="0"/>
      <w:marTop w:val="0"/>
      <w:marBottom w:val="0"/>
      <w:divBdr>
        <w:top w:val="none" w:sz="0" w:space="0" w:color="auto"/>
        <w:left w:val="none" w:sz="0" w:space="0" w:color="auto"/>
        <w:bottom w:val="none" w:sz="0" w:space="0" w:color="auto"/>
        <w:right w:val="none" w:sz="0" w:space="0" w:color="auto"/>
      </w:divBdr>
    </w:div>
    <w:div w:id="313729516">
      <w:bodyDiv w:val="1"/>
      <w:marLeft w:val="0"/>
      <w:marRight w:val="0"/>
      <w:marTop w:val="0"/>
      <w:marBottom w:val="0"/>
      <w:divBdr>
        <w:top w:val="none" w:sz="0" w:space="0" w:color="auto"/>
        <w:left w:val="none" w:sz="0" w:space="0" w:color="auto"/>
        <w:bottom w:val="none" w:sz="0" w:space="0" w:color="auto"/>
        <w:right w:val="none" w:sz="0" w:space="0" w:color="auto"/>
      </w:divBdr>
    </w:div>
    <w:div w:id="826940934">
      <w:bodyDiv w:val="1"/>
      <w:marLeft w:val="0"/>
      <w:marRight w:val="0"/>
      <w:marTop w:val="0"/>
      <w:marBottom w:val="0"/>
      <w:divBdr>
        <w:top w:val="none" w:sz="0" w:space="0" w:color="auto"/>
        <w:left w:val="none" w:sz="0" w:space="0" w:color="auto"/>
        <w:bottom w:val="none" w:sz="0" w:space="0" w:color="auto"/>
        <w:right w:val="none" w:sz="0" w:space="0" w:color="auto"/>
      </w:divBdr>
    </w:div>
    <w:div w:id="1014108658">
      <w:bodyDiv w:val="1"/>
      <w:marLeft w:val="0"/>
      <w:marRight w:val="0"/>
      <w:marTop w:val="0"/>
      <w:marBottom w:val="0"/>
      <w:divBdr>
        <w:top w:val="none" w:sz="0" w:space="0" w:color="auto"/>
        <w:left w:val="none" w:sz="0" w:space="0" w:color="auto"/>
        <w:bottom w:val="none" w:sz="0" w:space="0" w:color="auto"/>
        <w:right w:val="none" w:sz="0" w:space="0" w:color="auto"/>
      </w:divBdr>
    </w:div>
    <w:div w:id="1116951048">
      <w:bodyDiv w:val="1"/>
      <w:marLeft w:val="0"/>
      <w:marRight w:val="0"/>
      <w:marTop w:val="0"/>
      <w:marBottom w:val="0"/>
      <w:divBdr>
        <w:top w:val="none" w:sz="0" w:space="0" w:color="auto"/>
        <w:left w:val="none" w:sz="0" w:space="0" w:color="auto"/>
        <w:bottom w:val="none" w:sz="0" w:space="0" w:color="auto"/>
        <w:right w:val="none" w:sz="0" w:space="0" w:color="auto"/>
      </w:divBdr>
    </w:div>
    <w:div w:id="1334188751">
      <w:bodyDiv w:val="1"/>
      <w:marLeft w:val="0"/>
      <w:marRight w:val="0"/>
      <w:marTop w:val="0"/>
      <w:marBottom w:val="0"/>
      <w:divBdr>
        <w:top w:val="none" w:sz="0" w:space="0" w:color="auto"/>
        <w:left w:val="none" w:sz="0" w:space="0" w:color="auto"/>
        <w:bottom w:val="none" w:sz="0" w:space="0" w:color="auto"/>
        <w:right w:val="none" w:sz="0" w:space="0" w:color="auto"/>
      </w:divBdr>
    </w:div>
    <w:div w:id="1568876641">
      <w:bodyDiv w:val="1"/>
      <w:marLeft w:val="0"/>
      <w:marRight w:val="0"/>
      <w:marTop w:val="0"/>
      <w:marBottom w:val="0"/>
      <w:divBdr>
        <w:top w:val="none" w:sz="0" w:space="0" w:color="auto"/>
        <w:left w:val="none" w:sz="0" w:space="0" w:color="auto"/>
        <w:bottom w:val="none" w:sz="0" w:space="0" w:color="auto"/>
        <w:right w:val="none" w:sz="0" w:space="0" w:color="auto"/>
      </w:divBdr>
    </w:div>
    <w:div w:id="18551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99C9-83E1-4E05-A81D-FD87F50A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2011-11-15T22:14:00Z</cp:lastPrinted>
  <dcterms:created xsi:type="dcterms:W3CDTF">2011-11-22T19:00:00Z</dcterms:created>
  <dcterms:modified xsi:type="dcterms:W3CDTF">2011-11-22T19:09:00Z</dcterms:modified>
</cp:coreProperties>
</file>